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C2BFE" w14:textId="209528B9" w:rsidR="005D0345" w:rsidRPr="005D0345" w:rsidRDefault="005D0345" w:rsidP="005D0345">
      <w:pPr>
        <w:tabs>
          <w:tab w:val="num" w:pos="720"/>
        </w:tabs>
        <w:ind w:left="720" w:hanging="360"/>
        <w:jc w:val="center"/>
        <w:rPr>
          <w:b/>
          <w:bCs/>
          <w:sz w:val="28"/>
          <w:szCs w:val="28"/>
          <w:u w:val="single"/>
        </w:rPr>
      </w:pPr>
      <w:r w:rsidRPr="005D0345">
        <w:rPr>
          <w:b/>
          <w:bCs/>
          <w:sz w:val="28"/>
          <w:szCs w:val="28"/>
          <w:u w:val="single"/>
        </w:rPr>
        <w:t>ASCA-Krankenkassen-Anerkennung</w:t>
      </w:r>
    </w:p>
    <w:p w14:paraId="4E96FA88" w14:textId="59242BB2" w:rsidR="005D0345" w:rsidRDefault="005D0345" w:rsidP="005D0345">
      <w:pPr>
        <w:tabs>
          <w:tab w:val="left" w:pos="6300"/>
        </w:tabs>
        <w:ind w:left="720" w:hanging="360"/>
      </w:pPr>
      <w:r>
        <w:tab/>
      </w:r>
      <w:r>
        <w:tab/>
      </w:r>
    </w:p>
    <w:p w14:paraId="21907DDA" w14:textId="77777777" w:rsidR="005D0345" w:rsidRPr="005D0345" w:rsidRDefault="005D0345" w:rsidP="005D0345">
      <w:pPr>
        <w:numPr>
          <w:ilvl w:val="0"/>
          <w:numId w:val="1"/>
        </w:numPr>
        <w:rPr>
          <w:b/>
          <w:bCs/>
          <w:sz w:val="24"/>
          <w:szCs w:val="24"/>
          <w:highlight w:val="yellow"/>
        </w:rPr>
      </w:pPr>
      <w:r w:rsidRPr="005D0345">
        <w:rPr>
          <w:b/>
          <w:bCs/>
          <w:sz w:val="24"/>
          <w:szCs w:val="24"/>
          <w:highlight w:val="yellow"/>
        </w:rPr>
        <w:t>Groupe Mutuel</w:t>
      </w:r>
    </w:p>
    <w:p w14:paraId="3F38D05D" w14:textId="0085B581" w:rsidR="005D0345" w:rsidRPr="005D0345" w:rsidRDefault="005D0345" w:rsidP="005D0345">
      <w:pPr>
        <w:numPr>
          <w:ilvl w:val="1"/>
          <w:numId w:val="1"/>
        </w:numPr>
      </w:pPr>
      <w:r w:rsidRPr="005D0345">
        <w:t> </w:t>
      </w:r>
      <w:r w:rsidRPr="005D0345">
        <w:rPr>
          <w:b/>
          <w:bCs/>
          <w:sz w:val="24"/>
          <w:szCs w:val="24"/>
          <w:highlight w:val="yellow"/>
        </w:rPr>
        <w:t>Avenir Krankenversicherung AG</w:t>
      </w:r>
      <w:r>
        <w:rPr>
          <w:b/>
          <w:bCs/>
        </w:rPr>
        <w:t xml:space="preserve"> </w:t>
      </w:r>
      <w:hyperlink r:id="rId7" w:history="1">
        <w:r w:rsidRPr="005D0345">
          <w:rPr>
            <w:rStyle w:val="Hyperlink"/>
            <w:b/>
            <w:bCs/>
          </w:rPr>
          <w:t>www.groupemutuel.ch</w:t>
        </w:r>
      </w:hyperlink>
      <w:r>
        <w:rPr>
          <w:b/>
          <w:bCs/>
        </w:rPr>
        <w:t xml:space="preserve"> </w:t>
      </w:r>
      <w:r w:rsidRPr="005D0345">
        <w:t>(Avenir, CMBB, St. Moritz)</w:t>
      </w:r>
    </w:p>
    <w:p w14:paraId="019E5429" w14:textId="2490D46E" w:rsidR="005D0345" w:rsidRPr="005D0345" w:rsidRDefault="005D0345" w:rsidP="005D0345">
      <w:pPr>
        <w:numPr>
          <w:ilvl w:val="1"/>
          <w:numId w:val="1"/>
        </w:numPr>
      </w:pPr>
      <w:r w:rsidRPr="005D0345">
        <w:t> </w:t>
      </w:r>
      <w:r w:rsidRPr="005D0345">
        <w:rPr>
          <w:b/>
          <w:bCs/>
          <w:sz w:val="24"/>
          <w:szCs w:val="24"/>
          <w:highlight w:val="yellow"/>
        </w:rPr>
        <w:t>PHILOS Krankenversicherung AG</w:t>
      </w:r>
      <w:r>
        <w:rPr>
          <w:b/>
          <w:bCs/>
        </w:rPr>
        <w:t xml:space="preserve"> </w:t>
      </w:r>
      <w:hyperlink r:id="rId8" w:history="1">
        <w:r w:rsidRPr="005D0345">
          <w:rPr>
            <w:rStyle w:val="Hyperlink"/>
            <w:b/>
            <w:bCs/>
          </w:rPr>
          <w:t>www.groupemutuel.ch</w:t>
        </w:r>
      </w:hyperlink>
      <w:r>
        <w:rPr>
          <w:b/>
          <w:bCs/>
        </w:rPr>
        <w:t xml:space="preserve"> </w:t>
      </w:r>
      <w:r w:rsidRPr="005D0345">
        <w:t>(Philos, Avantis, Fonction publique, Troistorrents, Panorama, EOS)</w:t>
      </w:r>
    </w:p>
    <w:p w14:paraId="320F4A3D" w14:textId="5165C04E" w:rsidR="005D0345" w:rsidRPr="005D0345" w:rsidRDefault="005D0345" w:rsidP="005D0345">
      <w:pPr>
        <w:numPr>
          <w:ilvl w:val="1"/>
          <w:numId w:val="1"/>
        </w:numPr>
      </w:pPr>
      <w:r w:rsidRPr="005D0345">
        <w:t> </w:t>
      </w:r>
      <w:r w:rsidRPr="005D0345">
        <w:rPr>
          <w:b/>
          <w:bCs/>
          <w:sz w:val="24"/>
          <w:szCs w:val="24"/>
          <w:highlight w:val="yellow"/>
        </w:rPr>
        <w:t>Easy Sana Krankenversicherung AG</w:t>
      </w:r>
      <w:r>
        <w:rPr>
          <w:b/>
          <w:bCs/>
        </w:rPr>
        <w:t xml:space="preserve"> </w:t>
      </w:r>
      <w:hyperlink r:id="rId9" w:history="1">
        <w:r w:rsidRPr="005D0345">
          <w:rPr>
            <w:rStyle w:val="Hyperlink"/>
            <w:b/>
            <w:bCs/>
          </w:rPr>
          <w:t>www.groupemutuel.ch</w:t>
        </w:r>
      </w:hyperlink>
      <w:r>
        <w:rPr>
          <w:b/>
          <w:bCs/>
        </w:rPr>
        <w:t xml:space="preserve"> </w:t>
      </w:r>
      <w:r w:rsidRPr="005D0345">
        <w:t xml:space="preserve">(Caisse </w:t>
      </w:r>
      <w:r w:rsidRPr="005D0345">
        <w:t>Vaudoise</w:t>
      </w:r>
      <w:r w:rsidRPr="005D0345">
        <w:t>, Hermes, Easysana)</w:t>
      </w:r>
    </w:p>
    <w:p w14:paraId="0F9FD97C" w14:textId="1BC62081" w:rsidR="005D0345" w:rsidRPr="005D0345" w:rsidRDefault="005D0345" w:rsidP="005D0345">
      <w:pPr>
        <w:numPr>
          <w:ilvl w:val="1"/>
          <w:numId w:val="1"/>
        </w:numPr>
      </w:pPr>
      <w:r w:rsidRPr="005D0345">
        <w:t> </w:t>
      </w:r>
      <w:r w:rsidRPr="005D0345">
        <w:rPr>
          <w:b/>
          <w:bCs/>
          <w:sz w:val="24"/>
          <w:szCs w:val="24"/>
          <w:highlight w:val="yellow"/>
        </w:rPr>
        <w:t>Mutuel Krankenversicherung AG</w:t>
      </w:r>
      <w:r>
        <w:rPr>
          <w:b/>
          <w:bCs/>
        </w:rPr>
        <w:t xml:space="preserve"> </w:t>
      </w:r>
      <w:hyperlink r:id="rId10" w:history="1">
        <w:r w:rsidRPr="005D0345">
          <w:rPr>
            <w:rStyle w:val="Hyperlink"/>
            <w:b/>
            <w:bCs/>
          </w:rPr>
          <w:t>www.groupemutuel.ch</w:t>
        </w:r>
      </w:hyperlink>
      <w:r>
        <w:rPr>
          <w:b/>
          <w:bCs/>
        </w:rPr>
        <w:t xml:space="preserve"> </w:t>
      </w:r>
      <w:r w:rsidRPr="005D0345">
        <w:t>(Mutuel, Universa, Natura)</w:t>
      </w:r>
    </w:p>
    <w:p w14:paraId="0267286E" w14:textId="52A15BA8" w:rsidR="005D0345" w:rsidRPr="005D0345" w:rsidRDefault="005D0345" w:rsidP="005D0345">
      <w:pPr>
        <w:numPr>
          <w:ilvl w:val="1"/>
          <w:numId w:val="1"/>
        </w:numPr>
      </w:pPr>
      <w:r w:rsidRPr="005D0345">
        <w:t> </w:t>
      </w:r>
      <w:r w:rsidR="002E2E42" w:rsidRPr="002E2E42">
        <w:rPr>
          <w:b/>
          <w:bCs/>
          <w:sz w:val="24"/>
          <w:szCs w:val="24"/>
          <w:highlight w:val="yellow"/>
        </w:rPr>
        <w:t>AMB-Kranken</w:t>
      </w:r>
      <w:r>
        <w:rPr>
          <w:b/>
          <w:bCs/>
        </w:rPr>
        <w:t xml:space="preserve"> </w:t>
      </w:r>
      <w:hyperlink r:id="rId11" w:history="1">
        <w:r w:rsidRPr="005D0345">
          <w:rPr>
            <w:rStyle w:val="Hyperlink"/>
            <w:b/>
            <w:bCs/>
          </w:rPr>
          <w:t>www.groupemutuel.ch</w:t>
        </w:r>
      </w:hyperlink>
    </w:p>
    <w:p w14:paraId="2B95D82E" w14:textId="5650646E" w:rsidR="005D0345" w:rsidRPr="005D0345" w:rsidRDefault="005D0345" w:rsidP="005D0345">
      <w:pPr>
        <w:numPr>
          <w:ilvl w:val="0"/>
          <w:numId w:val="1"/>
        </w:numPr>
        <w:rPr>
          <w:b/>
          <w:bCs/>
        </w:rPr>
      </w:pPr>
      <w:r w:rsidRPr="005D0345">
        <w:rPr>
          <w:b/>
          <w:bCs/>
          <w:sz w:val="24"/>
          <w:szCs w:val="24"/>
          <w:highlight w:val="yellow"/>
        </w:rPr>
        <w:t>Axa</w:t>
      </w:r>
      <w:r>
        <w:rPr>
          <w:b/>
          <w:bCs/>
        </w:rPr>
        <w:t xml:space="preserve"> </w:t>
      </w:r>
      <w:hyperlink r:id="rId12" w:history="1">
        <w:r w:rsidRPr="005D0345">
          <w:rPr>
            <w:rStyle w:val="Hyperlink"/>
            <w:b/>
            <w:bCs/>
          </w:rPr>
          <w:t>www.axa.ch</w:t>
        </w:r>
      </w:hyperlink>
    </w:p>
    <w:p w14:paraId="5EFFC3A5" w14:textId="198218D5" w:rsidR="005D0345" w:rsidRPr="005D0345" w:rsidRDefault="005D0345" w:rsidP="005D0345">
      <w:pPr>
        <w:numPr>
          <w:ilvl w:val="0"/>
          <w:numId w:val="1"/>
        </w:numPr>
        <w:rPr>
          <w:b/>
          <w:bCs/>
        </w:rPr>
      </w:pPr>
      <w:r w:rsidRPr="005D0345">
        <w:rPr>
          <w:b/>
          <w:bCs/>
          <w:sz w:val="24"/>
          <w:szCs w:val="24"/>
          <w:highlight w:val="yellow"/>
        </w:rPr>
        <w:t>Krankenkasse Wädenswil</w:t>
      </w:r>
      <w:r>
        <w:rPr>
          <w:b/>
          <w:bCs/>
        </w:rPr>
        <w:t xml:space="preserve"> </w:t>
      </w:r>
      <w:hyperlink r:id="rId13" w:history="1">
        <w:r w:rsidRPr="005D0345">
          <w:rPr>
            <w:rStyle w:val="Hyperlink"/>
            <w:b/>
            <w:bCs/>
          </w:rPr>
          <w:t>www.kkwaedenswil.ch</w:t>
        </w:r>
      </w:hyperlink>
    </w:p>
    <w:p w14:paraId="75A906F3" w14:textId="03BB0B8A" w:rsidR="005D0345" w:rsidRPr="005D0345" w:rsidRDefault="005D0345" w:rsidP="005D0345">
      <w:pPr>
        <w:numPr>
          <w:ilvl w:val="0"/>
          <w:numId w:val="1"/>
        </w:numPr>
        <w:rPr>
          <w:b/>
          <w:bCs/>
        </w:rPr>
      </w:pPr>
      <w:r w:rsidRPr="005D0345">
        <w:rPr>
          <w:b/>
          <w:bCs/>
          <w:sz w:val="24"/>
          <w:szCs w:val="24"/>
          <w:highlight w:val="yellow"/>
        </w:rPr>
        <w:t>Swica</w:t>
      </w:r>
      <w:r>
        <w:rPr>
          <w:b/>
          <w:bCs/>
        </w:rPr>
        <w:t xml:space="preserve"> </w:t>
      </w:r>
      <w:hyperlink r:id="rId14" w:history="1">
        <w:r w:rsidRPr="005D0345">
          <w:rPr>
            <w:rStyle w:val="Hyperlink"/>
            <w:b/>
            <w:bCs/>
          </w:rPr>
          <w:t>www.swica.ch</w:t>
        </w:r>
      </w:hyperlink>
    </w:p>
    <w:p w14:paraId="769F1C41" w14:textId="660521D0" w:rsidR="005D0345" w:rsidRPr="005D0345" w:rsidRDefault="005D0345" w:rsidP="005D0345">
      <w:pPr>
        <w:numPr>
          <w:ilvl w:val="0"/>
          <w:numId w:val="1"/>
        </w:numPr>
        <w:rPr>
          <w:b/>
          <w:bCs/>
        </w:rPr>
      </w:pPr>
      <w:r w:rsidRPr="005D0345">
        <w:rPr>
          <w:b/>
          <w:bCs/>
          <w:sz w:val="24"/>
          <w:szCs w:val="24"/>
          <w:highlight w:val="yellow"/>
        </w:rPr>
        <w:t>Sanitas</w:t>
      </w:r>
      <w:r>
        <w:rPr>
          <w:b/>
          <w:bCs/>
        </w:rPr>
        <w:t xml:space="preserve"> </w:t>
      </w:r>
      <w:hyperlink r:id="rId15" w:history="1">
        <w:r w:rsidRPr="005D0345">
          <w:rPr>
            <w:rStyle w:val="Hyperlink"/>
            <w:b/>
            <w:bCs/>
          </w:rPr>
          <w:t>www.sanitas.com</w:t>
        </w:r>
      </w:hyperlink>
      <w:r>
        <w:t xml:space="preserve"> </w:t>
      </w:r>
      <w:r w:rsidRPr="005D0345">
        <w:t>(Sanitas &amp; Wincare)</w:t>
      </w:r>
    </w:p>
    <w:p w14:paraId="23F46D36" w14:textId="77777777" w:rsidR="005D0345" w:rsidRDefault="005D0345" w:rsidP="005D0345">
      <w:pPr>
        <w:numPr>
          <w:ilvl w:val="0"/>
          <w:numId w:val="1"/>
        </w:numPr>
        <w:rPr>
          <w:b/>
          <w:bCs/>
        </w:rPr>
      </w:pPr>
      <w:r w:rsidRPr="005D0345">
        <w:rPr>
          <w:b/>
          <w:bCs/>
          <w:sz w:val="24"/>
          <w:szCs w:val="24"/>
          <w:highlight w:val="yellow"/>
        </w:rPr>
        <w:t>CSS ASSURANCE SA</w:t>
      </w:r>
      <w:r>
        <w:rPr>
          <w:b/>
          <w:bCs/>
        </w:rPr>
        <w:t xml:space="preserve"> </w:t>
      </w:r>
      <w:hyperlink r:id="rId16" w:history="1">
        <w:r w:rsidRPr="005D0345">
          <w:rPr>
            <w:rStyle w:val="Hyperlink"/>
            <w:b/>
            <w:bCs/>
          </w:rPr>
          <w:t>www.css.ch</w:t>
        </w:r>
      </w:hyperlink>
      <w:r>
        <w:t xml:space="preserve"> </w:t>
      </w:r>
    </w:p>
    <w:p w14:paraId="4E07EBD9" w14:textId="3F70E7CD" w:rsidR="005D0345" w:rsidRPr="005D0345" w:rsidRDefault="005D0345" w:rsidP="005D0345">
      <w:pPr>
        <w:ind w:left="720"/>
        <w:rPr>
          <w:b/>
          <w:bCs/>
        </w:rPr>
      </w:pPr>
      <w:r w:rsidRPr="005D0345">
        <w:t>ASCA-Therapeut*innen werden nur für die Zusatzversicherungen UNO+, DUE+ und SANFIT anerkannt.</w:t>
      </w:r>
    </w:p>
    <w:p w14:paraId="15E59FF2" w14:textId="77777777" w:rsidR="005D0345" w:rsidRPr="005D0345" w:rsidRDefault="005D0345" w:rsidP="005D0345">
      <w:pPr>
        <w:numPr>
          <w:ilvl w:val="0"/>
          <w:numId w:val="1"/>
        </w:numPr>
        <w:rPr>
          <w:b/>
          <w:bCs/>
        </w:rPr>
      </w:pPr>
      <w:r w:rsidRPr="005D0345">
        <w:rPr>
          <w:b/>
          <w:bCs/>
          <w:sz w:val="24"/>
          <w:szCs w:val="24"/>
          <w:highlight w:val="yellow"/>
        </w:rPr>
        <w:t>Assura</w:t>
      </w:r>
      <w:r>
        <w:rPr>
          <w:b/>
          <w:bCs/>
        </w:rPr>
        <w:t xml:space="preserve"> </w:t>
      </w:r>
      <w:hyperlink r:id="rId17" w:history="1">
        <w:r w:rsidRPr="005D0345">
          <w:rPr>
            <w:rStyle w:val="Hyperlink"/>
            <w:b/>
            <w:bCs/>
          </w:rPr>
          <w:t>www.assura.ch</w:t>
        </w:r>
      </w:hyperlink>
    </w:p>
    <w:p w14:paraId="2A88476C" w14:textId="2535CE53" w:rsidR="005D0345" w:rsidRPr="005D0345" w:rsidRDefault="005D0345" w:rsidP="005D0345">
      <w:pPr>
        <w:tabs>
          <w:tab w:val="left" w:pos="8385"/>
        </w:tabs>
        <w:ind w:left="720"/>
        <w:rPr>
          <w:b/>
          <w:bCs/>
        </w:rPr>
      </w:pPr>
      <w:r w:rsidRPr="005D0345">
        <w:t>(Gilt nur für NATURA; nicht zu verwechseln mit Natura R3)</w:t>
      </w:r>
      <w:r>
        <w:tab/>
      </w:r>
    </w:p>
    <w:p w14:paraId="3C20A850" w14:textId="76B2C3FD" w:rsidR="005D0345" w:rsidRPr="005D0345" w:rsidRDefault="005D0345" w:rsidP="005D0345">
      <w:pPr>
        <w:numPr>
          <w:ilvl w:val="0"/>
          <w:numId w:val="1"/>
        </w:numPr>
        <w:rPr>
          <w:b/>
          <w:bCs/>
        </w:rPr>
      </w:pPr>
      <w:r w:rsidRPr="005D0345">
        <w:rPr>
          <w:b/>
          <w:bCs/>
          <w:sz w:val="24"/>
          <w:szCs w:val="24"/>
          <w:highlight w:val="yellow"/>
        </w:rPr>
        <w:t>SYMPANY</w:t>
      </w:r>
      <w:r>
        <w:rPr>
          <w:b/>
          <w:bCs/>
        </w:rPr>
        <w:t xml:space="preserve"> </w:t>
      </w:r>
      <w:hyperlink r:id="rId18" w:history="1">
        <w:r w:rsidRPr="005D0345">
          <w:rPr>
            <w:rStyle w:val="Hyperlink"/>
            <w:b/>
            <w:bCs/>
          </w:rPr>
          <w:t>www.sympany.ch</w:t>
        </w:r>
      </w:hyperlink>
    </w:p>
    <w:p w14:paraId="48FEDF9F" w14:textId="38869513" w:rsidR="005D0345" w:rsidRPr="005D0345" w:rsidRDefault="005D0345" w:rsidP="005D0345">
      <w:pPr>
        <w:numPr>
          <w:ilvl w:val="0"/>
          <w:numId w:val="1"/>
        </w:numPr>
        <w:rPr>
          <w:b/>
          <w:bCs/>
        </w:rPr>
      </w:pPr>
      <w:r w:rsidRPr="005D0345">
        <w:rPr>
          <w:b/>
          <w:bCs/>
          <w:sz w:val="24"/>
          <w:szCs w:val="24"/>
          <w:highlight w:val="yellow"/>
        </w:rPr>
        <w:t>Rhenusana</w:t>
      </w:r>
      <w:r>
        <w:rPr>
          <w:b/>
          <w:bCs/>
        </w:rPr>
        <w:t xml:space="preserve"> </w:t>
      </w:r>
      <w:hyperlink r:id="rId19" w:tgtFrame="_blank" w:history="1">
        <w:r w:rsidRPr="005D0345">
          <w:rPr>
            <w:rStyle w:val="Hyperlink"/>
            <w:b/>
            <w:bCs/>
          </w:rPr>
          <w:t>rhenusana.ch</w:t>
        </w:r>
      </w:hyperlink>
    </w:p>
    <w:p w14:paraId="44523C36" w14:textId="6C80A9A0" w:rsidR="005D0345" w:rsidRPr="005D0345" w:rsidRDefault="005D0345" w:rsidP="005D0345">
      <w:pPr>
        <w:numPr>
          <w:ilvl w:val="0"/>
          <w:numId w:val="1"/>
        </w:numPr>
        <w:rPr>
          <w:b/>
          <w:bCs/>
        </w:rPr>
      </w:pPr>
      <w:r w:rsidRPr="005D0345">
        <w:rPr>
          <w:b/>
          <w:bCs/>
          <w:sz w:val="24"/>
          <w:szCs w:val="24"/>
          <w:highlight w:val="yellow"/>
        </w:rPr>
        <w:t>FKB – Die liechtensteinische Gesundheitskasse</w:t>
      </w:r>
      <w:r>
        <w:rPr>
          <w:b/>
          <w:bCs/>
        </w:rPr>
        <w:t xml:space="preserve"> </w:t>
      </w:r>
      <w:hyperlink r:id="rId20" w:history="1">
        <w:r w:rsidRPr="005D0345">
          <w:rPr>
            <w:rStyle w:val="Hyperlink"/>
            <w:b/>
            <w:bCs/>
          </w:rPr>
          <w:t>www.fkb.li</w:t>
        </w:r>
      </w:hyperlink>
    </w:p>
    <w:p w14:paraId="6555720D" w14:textId="77777777" w:rsidR="005D0345" w:rsidRPr="005D0345" w:rsidRDefault="005D0345" w:rsidP="005D0345">
      <w:pPr>
        <w:numPr>
          <w:ilvl w:val="0"/>
          <w:numId w:val="1"/>
        </w:numPr>
        <w:rPr>
          <w:b/>
          <w:bCs/>
        </w:rPr>
      </w:pPr>
      <w:r w:rsidRPr="005D0345">
        <w:rPr>
          <w:b/>
          <w:bCs/>
          <w:sz w:val="24"/>
          <w:szCs w:val="24"/>
          <w:highlight w:val="yellow"/>
        </w:rPr>
        <w:t>Helsana</w:t>
      </w:r>
      <w:r>
        <w:rPr>
          <w:b/>
          <w:bCs/>
        </w:rPr>
        <w:t xml:space="preserve"> </w:t>
      </w:r>
      <w:hyperlink r:id="rId21" w:history="1">
        <w:r w:rsidRPr="005D0345">
          <w:rPr>
            <w:rStyle w:val="Hyperlink"/>
            <w:b/>
            <w:bCs/>
          </w:rPr>
          <w:t>www.helsana.ch</w:t>
        </w:r>
      </w:hyperlink>
      <w:r>
        <w:t xml:space="preserve"> </w:t>
      </w:r>
    </w:p>
    <w:p w14:paraId="2F0EE424" w14:textId="56F3ADFF" w:rsidR="005D0345" w:rsidRPr="005D0345" w:rsidRDefault="005D0345" w:rsidP="005D0345">
      <w:pPr>
        <w:ind w:left="720"/>
        <w:rPr>
          <w:b/>
          <w:bCs/>
        </w:rPr>
      </w:pPr>
      <w:r w:rsidRPr="005D0345">
        <w:t>ASCA-Therapeut*innen werden nur für die Zusatzversicherung COMPLETA PLUS anerkannt.</w:t>
      </w:r>
    </w:p>
    <w:p w14:paraId="45E0472D" w14:textId="77777777" w:rsidR="005D0345" w:rsidRPr="005D0345" w:rsidRDefault="005D0345" w:rsidP="005D0345">
      <w:pPr>
        <w:numPr>
          <w:ilvl w:val="0"/>
          <w:numId w:val="1"/>
        </w:numPr>
        <w:rPr>
          <w:b/>
          <w:bCs/>
        </w:rPr>
      </w:pPr>
      <w:r w:rsidRPr="005D0345">
        <w:rPr>
          <w:b/>
          <w:bCs/>
          <w:sz w:val="24"/>
          <w:szCs w:val="24"/>
          <w:highlight w:val="yellow"/>
        </w:rPr>
        <w:t>Klug</w:t>
      </w:r>
      <w:r>
        <w:rPr>
          <w:b/>
          <w:bCs/>
        </w:rPr>
        <w:t xml:space="preserve"> </w:t>
      </w:r>
      <w:hyperlink r:id="rId22" w:history="1">
        <w:r w:rsidRPr="005D0345">
          <w:rPr>
            <w:rStyle w:val="Hyperlink"/>
            <w:b/>
            <w:bCs/>
          </w:rPr>
          <w:t>www.klug.ch</w:t>
        </w:r>
      </w:hyperlink>
    </w:p>
    <w:p w14:paraId="4DAEFCDC" w14:textId="53A396E2" w:rsidR="00281710" w:rsidRPr="005D0345" w:rsidRDefault="005D0345" w:rsidP="005D0345">
      <w:pPr>
        <w:ind w:left="720"/>
        <w:rPr>
          <w:b/>
          <w:bCs/>
        </w:rPr>
      </w:pPr>
      <w:r w:rsidRPr="005D0345">
        <w:t>ASCA-Therapeut*innen werden nur für die Zusatzversicherung COMPLETA EXTRA anerkannt</w:t>
      </w:r>
      <w:r>
        <w:t>.</w:t>
      </w:r>
    </w:p>
    <w:sectPr w:rsidR="00281710" w:rsidRPr="005D03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FAD65" w14:textId="77777777" w:rsidR="00401287" w:rsidRDefault="00401287" w:rsidP="005D0345">
      <w:pPr>
        <w:spacing w:after="0" w:line="240" w:lineRule="auto"/>
      </w:pPr>
      <w:r>
        <w:separator/>
      </w:r>
    </w:p>
  </w:endnote>
  <w:endnote w:type="continuationSeparator" w:id="0">
    <w:p w14:paraId="1D167B77" w14:textId="77777777" w:rsidR="00401287" w:rsidRDefault="00401287" w:rsidP="005D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66FB2" w14:textId="77777777" w:rsidR="00401287" w:rsidRDefault="00401287" w:rsidP="005D0345">
      <w:pPr>
        <w:spacing w:after="0" w:line="240" w:lineRule="auto"/>
      </w:pPr>
      <w:r>
        <w:separator/>
      </w:r>
    </w:p>
  </w:footnote>
  <w:footnote w:type="continuationSeparator" w:id="0">
    <w:p w14:paraId="7CEBE6EA" w14:textId="77777777" w:rsidR="00401287" w:rsidRDefault="00401287" w:rsidP="005D0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A56D4"/>
    <w:multiLevelType w:val="multilevel"/>
    <w:tmpl w:val="9BAE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47346"/>
    <w:multiLevelType w:val="multilevel"/>
    <w:tmpl w:val="2656F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0747930">
    <w:abstractNumId w:val="1"/>
  </w:num>
  <w:num w:numId="2" w16cid:durableId="87781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45"/>
    <w:rsid w:val="00242772"/>
    <w:rsid w:val="00281710"/>
    <w:rsid w:val="002E2E42"/>
    <w:rsid w:val="00401287"/>
    <w:rsid w:val="004B555D"/>
    <w:rsid w:val="005D0345"/>
    <w:rsid w:val="00CA1A92"/>
    <w:rsid w:val="00E5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6A66AE"/>
  <w15:chartTrackingRefBased/>
  <w15:docId w15:val="{5216636D-C319-424B-8314-63B1D6DF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D0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D0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D03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D0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D03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D03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D03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D03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D03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0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D0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D0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034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034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034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034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034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03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D03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D0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03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0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D0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D034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D034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D034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D0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D034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D03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D034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034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5D0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0345"/>
  </w:style>
  <w:style w:type="paragraph" w:styleId="Fuzeile">
    <w:name w:val="footer"/>
    <w:basedOn w:val="Standard"/>
    <w:link w:val="FuzeileZchn"/>
    <w:uiPriority w:val="99"/>
    <w:unhideWhenUsed/>
    <w:rsid w:val="005D0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0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4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4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069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8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9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77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36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69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80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9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71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28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1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50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2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828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3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1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2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1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8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453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8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73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5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53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06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52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5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5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5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41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9693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501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1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15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upemutuel.ch" TargetMode="External"/><Relationship Id="rId13" Type="http://schemas.openxmlformats.org/officeDocument/2006/relationships/hyperlink" Target="http://www.kkwaedenswil.ch" TargetMode="External"/><Relationship Id="rId18" Type="http://schemas.openxmlformats.org/officeDocument/2006/relationships/hyperlink" Target="http://www.sympany.ch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elsana.ch" TargetMode="External"/><Relationship Id="rId7" Type="http://schemas.openxmlformats.org/officeDocument/2006/relationships/hyperlink" Target="http://www.groupemutuel.ch" TargetMode="External"/><Relationship Id="rId12" Type="http://schemas.openxmlformats.org/officeDocument/2006/relationships/hyperlink" Target="http://www.axa.ch" TargetMode="External"/><Relationship Id="rId17" Type="http://schemas.openxmlformats.org/officeDocument/2006/relationships/hyperlink" Target="http://www.assura.ch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ss.ch" TargetMode="External"/><Relationship Id="rId20" Type="http://schemas.openxmlformats.org/officeDocument/2006/relationships/hyperlink" Target="http://www.fkb.l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oupemutuel.ch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anitas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roupemutuel.ch" TargetMode="External"/><Relationship Id="rId19" Type="http://schemas.openxmlformats.org/officeDocument/2006/relationships/hyperlink" Target="https://rhenusana.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oupemutuel.ch" TargetMode="External"/><Relationship Id="rId14" Type="http://schemas.openxmlformats.org/officeDocument/2006/relationships/hyperlink" Target="http://www.swica.ch" TargetMode="External"/><Relationship Id="rId22" Type="http://schemas.openxmlformats.org/officeDocument/2006/relationships/hyperlink" Target="http://www.klug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Widmer</dc:creator>
  <cp:keywords/>
  <dc:description/>
  <cp:lastModifiedBy>Roger Widmer</cp:lastModifiedBy>
  <cp:revision>3</cp:revision>
  <dcterms:created xsi:type="dcterms:W3CDTF">2024-08-22T09:28:00Z</dcterms:created>
  <dcterms:modified xsi:type="dcterms:W3CDTF">2024-08-22T09:48:00Z</dcterms:modified>
</cp:coreProperties>
</file>